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1BEE" w14:textId="01DDCFD6" w:rsidR="001E5CDB" w:rsidRPr="00A235C5" w:rsidRDefault="0085289C" w:rsidP="00A235C5">
      <w:pPr>
        <w:rPr>
          <w:rFonts w:ascii="Lidl Font Pro" w:hAnsi="Lidl Font Pro"/>
        </w:rPr>
      </w:pPr>
      <w:r w:rsidRPr="0085289C">
        <w:rPr>
          <w:rFonts w:ascii="Lidl Font Pro" w:hAnsi="Lidl Font Pro"/>
          <w:lang w:val="en-US"/>
        </w:rPr>
        <w:t>Martin Brandenburger</w:t>
      </w:r>
      <w:r w:rsidR="00A235C5">
        <w:rPr>
          <w:rFonts w:ascii="Lidl Font Pro" w:hAnsi="Lidl Font Pro"/>
          <w:lang w:val="en-US"/>
        </w:rPr>
        <w:t xml:space="preserve">, CEO, Lidl </w:t>
      </w:r>
      <w:r w:rsidR="00A235C5">
        <w:rPr>
          <w:rFonts w:ascii="Lidl Font Pro" w:hAnsi="Lidl Font Pro"/>
        </w:rPr>
        <w:t>Ελλάς</w:t>
      </w:r>
      <w:r w:rsidR="00A235C5">
        <w:rPr>
          <w:rFonts w:ascii="Lidl Font Pro" w:hAnsi="Lidl Font Pro"/>
        </w:rPr>
        <w:t xml:space="preserve"> | </w:t>
      </w:r>
      <w:proofErr w:type="spellStart"/>
      <w:r w:rsidR="00A235C5" w:rsidRPr="00A235C5">
        <w:rPr>
          <w:rFonts w:ascii="Lidl Font Pro" w:hAnsi="Lidl Font Pro"/>
          <w:lang w:val="en-US"/>
        </w:rPr>
        <w:t>Δρ</w:t>
      </w:r>
      <w:proofErr w:type="spellEnd"/>
      <w:r>
        <w:rPr>
          <w:rFonts w:ascii="Lidl Font Pro" w:hAnsi="Lidl Font Pro"/>
          <w:lang w:val="en-US"/>
        </w:rPr>
        <w:t xml:space="preserve">. </w:t>
      </w:r>
      <w:proofErr w:type="spellStart"/>
      <w:r w:rsidR="00A235C5" w:rsidRPr="00A235C5">
        <w:rPr>
          <w:rFonts w:ascii="Lidl Font Pro" w:hAnsi="Lidl Font Pro"/>
          <w:lang w:val="en-US"/>
        </w:rPr>
        <w:t>Γεωργί</w:t>
      </w:r>
      <w:proofErr w:type="spellEnd"/>
      <w:r w:rsidR="00A235C5" w:rsidRPr="00A235C5">
        <w:rPr>
          <w:rFonts w:ascii="Lidl Font Pro" w:hAnsi="Lidl Font Pro"/>
          <w:lang w:val="en-US"/>
        </w:rPr>
        <w:t xml:space="preserve">α </w:t>
      </w:r>
      <w:proofErr w:type="spellStart"/>
      <w:r w:rsidR="00A235C5" w:rsidRPr="00A235C5">
        <w:rPr>
          <w:rFonts w:ascii="Lidl Font Pro" w:hAnsi="Lidl Font Pro"/>
          <w:lang w:val="en-US"/>
        </w:rPr>
        <w:t>Τσουλφά</w:t>
      </w:r>
      <w:proofErr w:type="spellEnd"/>
      <w:r w:rsidR="00A235C5" w:rsidRPr="00A235C5">
        <w:rPr>
          <w:rFonts w:ascii="Lidl Font Pro" w:hAnsi="Lidl Font Pro"/>
          <w:lang w:val="en-US"/>
        </w:rPr>
        <w:t>, Director, CTY Greece</w:t>
      </w:r>
      <w:r w:rsidR="00A235C5">
        <w:rPr>
          <w:rFonts w:ascii="Lidl Font Pro" w:hAnsi="Lidl Font Pro"/>
          <w:lang w:val="en-US"/>
        </w:rPr>
        <w:t xml:space="preserve"> | </w:t>
      </w:r>
      <w:proofErr w:type="spellStart"/>
      <w:r w:rsidR="00A235C5" w:rsidRPr="00A235C5">
        <w:rPr>
          <w:rFonts w:ascii="Lidl Font Pro" w:hAnsi="Lidl Font Pro"/>
          <w:lang w:val="en-US"/>
        </w:rPr>
        <w:t>Χριστίν</w:t>
      </w:r>
      <w:proofErr w:type="spellEnd"/>
      <w:r w:rsidR="00A235C5" w:rsidRPr="00A235C5">
        <w:rPr>
          <w:rFonts w:ascii="Lidl Font Pro" w:hAnsi="Lidl Font Pro"/>
          <w:lang w:val="en-US"/>
        </w:rPr>
        <w:t xml:space="preserve">α </w:t>
      </w:r>
      <w:proofErr w:type="spellStart"/>
      <w:r w:rsidR="00A235C5" w:rsidRPr="00A235C5">
        <w:rPr>
          <w:rFonts w:ascii="Lidl Font Pro" w:hAnsi="Lidl Font Pro"/>
          <w:lang w:val="en-US"/>
        </w:rPr>
        <w:t>Αμοιρ</w:t>
      </w:r>
      <w:proofErr w:type="spellEnd"/>
      <w:r w:rsidR="00A235C5" w:rsidRPr="00A235C5">
        <w:rPr>
          <w:rFonts w:ascii="Lidl Font Pro" w:hAnsi="Lidl Font Pro"/>
          <w:lang w:val="en-US"/>
        </w:rPr>
        <w:t>αδάκη, Principal Consulting Strategy, Analytics and M&amp;A,</w:t>
      </w:r>
      <w:r w:rsidR="00A235C5">
        <w:rPr>
          <w:rFonts w:ascii="Lidl Font Pro" w:hAnsi="Lidl Font Pro"/>
        </w:rPr>
        <w:t xml:space="preserve"> </w:t>
      </w:r>
      <w:r w:rsidR="00A235C5" w:rsidRPr="00A235C5">
        <w:rPr>
          <w:rFonts w:ascii="Lidl Font Pro" w:hAnsi="Lidl Font Pro"/>
          <w:lang w:val="en-US"/>
        </w:rPr>
        <w:t>Deloitte</w:t>
      </w:r>
      <w:r w:rsidR="00A235C5">
        <w:rPr>
          <w:rFonts w:ascii="Lidl Font Pro" w:hAnsi="Lidl Font Pro"/>
        </w:rPr>
        <w:t xml:space="preserve"> </w:t>
      </w:r>
      <w:r w:rsidR="00A235C5">
        <w:rPr>
          <w:rFonts w:ascii="Lidl Font Pro" w:hAnsi="Lidl Font Pro"/>
          <w:lang w:val="en-US"/>
        </w:rPr>
        <w:t xml:space="preserve">| </w:t>
      </w:r>
      <w:proofErr w:type="spellStart"/>
      <w:r w:rsidR="00A235C5" w:rsidRPr="00A235C5">
        <w:rPr>
          <w:rFonts w:ascii="Lidl Font Pro" w:hAnsi="Lidl Font Pro"/>
          <w:lang w:val="en-US"/>
        </w:rPr>
        <w:t>Χάιδω</w:t>
      </w:r>
      <w:proofErr w:type="spellEnd"/>
      <w:r w:rsidR="00A235C5" w:rsidRPr="00A235C5">
        <w:rPr>
          <w:rFonts w:ascii="Lidl Font Pro" w:hAnsi="Lidl Font Pro"/>
          <w:lang w:val="en-US"/>
        </w:rPr>
        <w:t xml:space="preserve"> Σαμα</w:t>
      </w:r>
      <w:proofErr w:type="spellStart"/>
      <w:r w:rsidR="00A235C5" w:rsidRPr="00A235C5">
        <w:rPr>
          <w:rFonts w:ascii="Lidl Font Pro" w:hAnsi="Lidl Font Pro"/>
          <w:lang w:val="en-US"/>
        </w:rPr>
        <w:t>ρά</w:t>
      </w:r>
      <w:proofErr w:type="spellEnd"/>
      <w:r w:rsidR="00A235C5" w:rsidRPr="00A235C5">
        <w:rPr>
          <w:rFonts w:ascii="Lidl Font Pro" w:hAnsi="Lidl Font Pro"/>
          <w:lang w:val="en-US"/>
        </w:rPr>
        <w:t>, Academic Dean, CTY Greece</w:t>
      </w:r>
      <w:r>
        <w:rPr>
          <w:rFonts w:ascii="Lidl Font Pro" w:hAnsi="Lidl Font Pro"/>
          <w:lang w:val="en-US"/>
        </w:rPr>
        <w:t xml:space="preserve"> </w:t>
      </w:r>
    </w:p>
    <w:sectPr w:rsidR="001E5CDB" w:rsidRPr="00A235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17379"/>
    <w:rsid w:val="001E5CDB"/>
    <w:rsid w:val="00292234"/>
    <w:rsid w:val="00302E8C"/>
    <w:rsid w:val="00365ECE"/>
    <w:rsid w:val="00372E46"/>
    <w:rsid w:val="00387ED5"/>
    <w:rsid w:val="00434F53"/>
    <w:rsid w:val="004720E3"/>
    <w:rsid w:val="00631897"/>
    <w:rsid w:val="006861F8"/>
    <w:rsid w:val="006B1A8A"/>
    <w:rsid w:val="00780AE1"/>
    <w:rsid w:val="00791484"/>
    <w:rsid w:val="00837E46"/>
    <w:rsid w:val="0085289C"/>
    <w:rsid w:val="008C78E1"/>
    <w:rsid w:val="008D6E80"/>
    <w:rsid w:val="008D72BF"/>
    <w:rsid w:val="008D797F"/>
    <w:rsid w:val="008E3FBA"/>
    <w:rsid w:val="009142A5"/>
    <w:rsid w:val="00942B08"/>
    <w:rsid w:val="009A6BA5"/>
    <w:rsid w:val="009F22A0"/>
    <w:rsid w:val="00A235C5"/>
    <w:rsid w:val="00A636A8"/>
    <w:rsid w:val="00B80F07"/>
    <w:rsid w:val="00DC4E2C"/>
    <w:rsid w:val="00DC5FD0"/>
    <w:rsid w:val="00E27007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  <w:style w:type="paragraph" w:styleId="a3">
    <w:name w:val="Balloon Text"/>
    <w:basedOn w:val="a"/>
    <w:link w:val="Char"/>
    <w:uiPriority w:val="99"/>
    <w:semiHidden/>
    <w:unhideWhenUsed/>
    <w:rsid w:val="0094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32</cp:revision>
  <dcterms:created xsi:type="dcterms:W3CDTF">2023-02-07T12:39:00Z</dcterms:created>
  <dcterms:modified xsi:type="dcterms:W3CDTF">2023-10-18T09:05:00Z</dcterms:modified>
</cp:coreProperties>
</file>